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Dear Parent,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 </w:t>
      </w:r>
      <w:r w:rsidDel="00000000" w:rsidR="00000000" w:rsidRPr="00000000">
        <w:rPr>
          <w:rFonts w:ascii="Nunito" w:cs="Nunito" w:eastAsia="Nunito" w:hAnsi="Nunito"/>
          <w:highlight w:val="yellow"/>
          <w:rtl w:val="0"/>
        </w:rPr>
        <w:t xml:space="preserve">[INSERT SCHOOL NAME]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continues to grow in a digital age, it’s important for us to adopt education technology tools that address the evolving needs of our students and their learning environment.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The U.S. Surgeon General recently issued a warning to address the declining state of mental health among youth. With your child in our care for a large portion of the day, it’s important that we take this issue seriously.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Moving forward, the wellbeing of our student population is a key focus. To address this, we will be implementing an online wellbeing platform called Pulse.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What is Pulse?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Pulse is a student culture and wellbeing platform that engages students with quick and easy wellbeing check-ins.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The purpose of Pulse is twofold: to provide students with an easy way to raise their hand when they need help and to enable us to identify areas where students may need additional support.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What does a weekly wellbeing check-in consist of?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Pulse check-ins contain questions to help the school better understand and support student wellbeing at the school. The first two questions in each check-in (‘How are you feeling today?’ and ‘Which of these [emotions] best describes how you are feeling?’) are identifiable, meaning a student's name is attached to their response and can be seen by relevant school staff. If a student requests support, the selected staff member will be notified.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All other question responses are shown to schools as cohort-level feedback, not linked to individual students. These are the experience questions, and consist of statements such as: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rFonts w:ascii="Nunito" w:cs="Nunito" w:eastAsia="Nunito" w:hAnsi="Nunito"/>
          <w:i w:val="1"/>
          <w:iCs w:val="1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I can remember information presented in class and textbooks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>
          <w:rFonts w:ascii="Nunito" w:cs="Nunito" w:eastAsia="Nunito" w:hAnsi="Nunito"/>
          <w:i w:val="1"/>
          <w:iCs w:val="1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At my school, there is a teacher or another adult who really cares about me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Parents can access the full set of evidence-based questions by visiting Linewize.com/Pulse-Parents.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What is unique about Pulse?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Pulse’s “Gratitude” feature gives students the opportunity to send a gratitude shoutout to peers and staff, as well as reflect on the things they are grateful for in their own lives. Studies show that receiving and giving gratitude have a positive impact on mental health.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— — — — — — — — — — — — — — — — — — — — — — — — — — — — — — — — — — —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Pulse Parental Consent / Permission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Our mission is to protect the welfare of our students by providing compliant support to students. To do so, parents are required to give</w:t>
      </w:r>
      <w:r w:rsidDel="00000000" w:rsidR="00000000" w:rsidRPr="00000000">
        <w:rPr>
          <w:rFonts w:ascii="Nunito" w:cs="Nunito" w:eastAsia="Nunito" w:hAnsi="Nunito"/>
          <w:highlight w:val="yellow"/>
          <w:rtl w:val="0"/>
        </w:rPr>
        <w:t xml:space="preserve"> [INSERT SCHOOL NAME]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consent to ask students questions that are related to their well-being, such as “How are you feeling?”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While we can’t identify which students respond negatively to the experience questions, the answers provided via Pulse allow us to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1)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respond to student needs in a relevant and timely manner and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 2)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make improvements to programs, curriculum, and resources based on collective trends.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However, if you would like to opt your child out of the process, please inform </w:t>
      </w:r>
      <w:r w:rsidDel="00000000" w:rsidR="00000000" w:rsidRPr="00000000">
        <w:rPr>
          <w:rFonts w:ascii="Nunito" w:cs="Nunito" w:eastAsia="Nunito" w:hAnsi="Nunito"/>
          <w:highlight w:val="yellow"/>
          <w:rtl w:val="0"/>
        </w:rPr>
        <w:t xml:space="preserve">[INSERT CONTACT]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in writing by </w:t>
      </w:r>
      <w:r w:rsidDel="00000000" w:rsidR="00000000" w:rsidRPr="00000000">
        <w:rPr>
          <w:rFonts w:ascii="Nunito" w:cs="Nunito" w:eastAsia="Nunito" w:hAnsi="Nunito"/>
          <w:highlight w:val="yellow"/>
          <w:rtl w:val="0"/>
        </w:rPr>
        <w:t xml:space="preserve">[INSERT DATE]</w:t>
      </w:r>
      <w:r w:rsidDel="00000000" w:rsidR="00000000" w:rsidRPr="00000000">
        <w:rPr>
          <w:rFonts w:ascii="Nunito" w:cs="Nunito" w:eastAsia="Nunito" w:hAnsi="Nunito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240" w:before="240" w:lineRule="auto"/>
        <w:ind w:left="72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I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do not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give </w:t>
      </w:r>
      <w:r w:rsidDel="00000000" w:rsidR="00000000" w:rsidRPr="00000000">
        <w:rPr>
          <w:rFonts w:ascii="Nunito" w:cs="Nunito" w:eastAsia="Nunito" w:hAnsi="Nunito"/>
          <w:highlight w:val="yellow"/>
          <w:rtl w:val="0"/>
        </w:rPr>
        <w:t xml:space="preserve">[INSERT SCHOOL NAME] permission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to ask my child any questions that may be related to their wellbeing.</w:t>
        <w:br w:type="textWrapping"/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Signature _____________________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Date 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